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7AC9" w14:textId="539CFE58" w:rsidR="00AB4749" w:rsidRPr="00AB4749" w:rsidRDefault="00AB4749" w:rsidP="00AB4749">
      <w:pPr>
        <w:jc w:val="center"/>
        <w:rPr>
          <w:rFonts w:cstheme="minorHAnsi"/>
        </w:rPr>
      </w:pPr>
      <w:r w:rsidRPr="00AB4749">
        <w:rPr>
          <w:rFonts w:cstheme="minorHAnsi"/>
        </w:rPr>
        <w:t xml:space="preserve">Marblehead Planning Board </w:t>
      </w:r>
    </w:p>
    <w:p w14:paraId="138684BB" w14:textId="5B4B2DBB" w:rsidR="00524410" w:rsidRPr="00AB4749" w:rsidRDefault="008F4FA6" w:rsidP="00AB4749">
      <w:pPr>
        <w:jc w:val="center"/>
        <w:rPr>
          <w:rFonts w:cstheme="minorHAnsi"/>
        </w:rPr>
      </w:pPr>
      <w:r w:rsidRPr="00AB4749">
        <w:rPr>
          <w:rFonts w:cstheme="minorHAnsi"/>
        </w:rPr>
        <w:t>A</w:t>
      </w:r>
      <w:r w:rsidR="00780C16" w:rsidRPr="00AB4749">
        <w:rPr>
          <w:rFonts w:cstheme="minorHAnsi"/>
        </w:rPr>
        <w:t>pril 1</w:t>
      </w:r>
      <w:r w:rsidR="00744642">
        <w:rPr>
          <w:rFonts w:cstheme="minorHAnsi"/>
        </w:rPr>
        <w:t>1</w:t>
      </w:r>
      <w:r w:rsidR="00AB4749" w:rsidRPr="00AB4749">
        <w:rPr>
          <w:rFonts w:cstheme="minorHAnsi"/>
        </w:rPr>
        <w:t>, 2023</w:t>
      </w:r>
    </w:p>
    <w:p w14:paraId="0401CCDF" w14:textId="2487B9F4" w:rsidR="00AB4749" w:rsidRPr="00AB4749" w:rsidRDefault="00AB4749" w:rsidP="00AB4749">
      <w:pPr>
        <w:rPr>
          <w:rFonts w:eastAsia="Calibri" w:cstheme="minorHAnsi"/>
        </w:rPr>
      </w:pPr>
      <w:r w:rsidRPr="00AB4749">
        <w:rPr>
          <w:rFonts w:eastAsia="Calibri" w:cstheme="minorHAnsi"/>
        </w:rPr>
        <w:t>Board met in session at 7:30 p.m. via ZOOM Conferencing</w:t>
      </w:r>
    </w:p>
    <w:p w14:paraId="038FF428" w14:textId="2F758D3F" w:rsidR="00AB4749" w:rsidRPr="00AB4749" w:rsidRDefault="00AB4749" w:rsidP="00AB4749">
      <w:pPr>
        <w:rPr>
          <w:rFonts w:eastAsia="Calibri" w:cstheme="minorHAnsi"/>
        </w:rPr>
      </w:pPr>
      <w:r w:rsidRPr="00AB4749">
        <w:rPr>
          <w:rFonts w:eastAsia="Calibri" w:cstheme="minorHAnsi"/>
        </w:rPr>
        <w:t xml:space="preserve">The Chair called the meeting to order.  All members of the Board are participating remotely.  The following roll call was taken:  Mr. Nilsson – present; Mr. Hyte-present; Mr. Christensen - present </w:t>
      </w:r>
      <w:proofErr w:type="gramStart"/>
      <w:r w:rsidRPr="00AB4749">
        <w:rPr>
          <w:rFonts w:eastAsia="Calibri" w:cstheme="minorHAnsi"/>
        </w:rPr>
        <w:t>and  Mr.</w:t>
      </w:r>
      <w:proofErr w:type="gramEnd"/>
      <w:r w:rsidRPr="00AB4749">
        <w:rPr>
          <w:rFonts w:eastAsia="Calibri" w:cstheme="minorHAnsi"/>
        </w:rPr>
        <w:t xml:space="preserve"> Schaeffner – present.  Others present: Rebecca Cutting – Town Planner</w:t>
      </w:r>
    </w:p>
    <w:p w14:paraId="1D5495B5" w14:textId="49CC03ED" w:rsidR="00AB4749" w:rsidRDefault="00AB4749" w:rsidP="00780C16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public hearing was </w:t>
      </w:r>
      <w:proofErr w:type="gramStart"/>
      <w:r>
        <w:rPr>
          <w:rFonts w:asciiTheme="minorHAnsi" w:hAnsiTheme="minorHAnsi" w:cstheme="minorHAnsi"/>
          <w:sz w:val="22"/>
          <w:szCs w:val="22"/>
        </w:rPr>
        <w:t>opened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the town planner read the legal notice. </w:t>
      </w:r>
    </w:p>
    <w:p w14:paraId="7B7F1B48" w14:textId="319ADE72" w:rsidR="00780C16" w:rsidRPr="00AB4749" w:rsidRDefault="00780C16" w:rsidP="00780C16">
      <w:pPr>
        <w:pStyle w:val="Plai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4749">
        <w:rPr>
          <w:rFonts w:asciiTheme="minorHAnsi" w:hAnsiTheme="minorHAnsi" w:cstheme="minorHAnsi"/>
          <w:sz w:val="22"/>
          <w:szCs w:val="22"/>
        </w:rPr>
        <w:t xml:space="preserve">The Marblehead Planning Board will hold a public hearing on </w:t>
      </w:r>
      <w:r w:rsidRPr="00AB4749">
        <w:rPr>
          <w:rFonts w:asciiTheme="minorHAnsi" w:hAnsiTheme="minorHAnsi" w:cstheme="minorHAnsi"/>
          <w:b/>
          <w:sz w:val="22"/>
          <w:szCs w:val="22"/>
        </w:rPr>
        <w:t>ZONING AMENDMENTS PROPOSED FOR THE 2023 ANNUAL TOWN MEETING</w:t>
      </w:r>
      <w:r w:rsidRPr="00AB4749">
        <w:rPr>
          <w:rFonts w:asciiTheme="minorHAnsi" w:hAnsiTheme="minorHAnsi" w:cstheme="minorHAnsi"/>
          <w:sz w:val="22"/>
          <w:szCs w:val="22"/>
        </w:rPr>
        <w:t xml:space="preserve"> in accordance with MGL chapter 40A sec. 5. This hearing will be held on </w:t>
      </w:r>
      <w:r w:rsidRPr="00AB4749">
        <w:rPr>
          <w:rFonts w:asciiTheme="minorHAnsi" w:hAnsiTheme="minorHAnsi" w:cstheme="minorHAnsi"/>
          <w:b/>
          <w:sz w:val="22"/>
          <w:szCs w:val="22"/>
        </w:rPr>
        <w:t xml:space="preserve">Tuesday April 11, </w:t>
      </w:r>
      <w:proofErr w:type="gramStart"/>
      <w:r w:rsidRPr="00AB4749">
        <w:rPr>
          <w:rFonts w:asciiTheme="minorHAnsi" w:hAnsiTheme="minorHAnsi" w:cstheme="minorHAnsi"/>
          <w:b/>
          <w:sz w:val="22"/>
          <w:szCs w:val="22"/>
        </w:rPr>
        <w:t>2023</w:t>
      </w:r>
      <w:proofErr w:type="gramEnd"/>
      <w:r w:rsidRPr="00AB4749">
        <w:rPr>
          <w:rFonts w:asciiTheme="minorHAnsi" w:hAnsiTheme="minorHAnsi" w:cstheme="minorHAnsi"/>
          <w:b/>
          <w:sz w:val="22"/>
          <w:szCs w:val="22"/>
        </w:rPr>
        <w:t xml:space="preserve"> at 7:30 pm </w:t>
      </w:r>
      <w:r w:rsidRPr="00AB4749">
        <w:rPr>
          <w:rFonts w:asciiTheme="minorHAnsi" w:hAnsiTheme="minorHAnsi" w:cstheme="minorHAnsi"/>
          <w:bCs/>
          <w:sz w:val="22"/>
          <w:szCs w:val="22"/>
        </w:rPr>
        <w:t>remotely on zoom Join Zoom Meeting through link</w:t>
      </w:r>
      <w:r w:rsidRPr="00AB474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6468EDE" w14:textId="77777777" w:rsidR="00780C16" w:rsidRPr="00AB4749" w:rsidRDefault="00FA7D31" w:rsidP="00780C16">
      <w:pPr>
        <w:pStyle w:val="PlainText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4" w:history="1">
        <w:r w:rsidR="00780C16" w:rsidRPr="00AB474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https://us06web.zoom.us/j/87644226061?pwd=SEZveFgveGdqbEpyYVh5SUNONUhyQT09</w:t>
        </w:r>
      </w:hyperlink>
    </w:p>
    <w:p w14:paraId="6BE3C246" w14:textId="77777777" w:rsidR="00780C16" w:rsidRPr="00AB4749" w:rsidRDefault="00780C16" w:rsidP="00780C16">
      <w:pPr>
        <w:pStyle w:val="Plai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4749">
        <w:rPr>
          <w:rFonts w:asciiTheme="minorHAnsi" w:hAnsiTheme="minorHAnsi" w:cstheme="minorHAnsi"/>
          <w:bCs/>
          <w:sz w:val="22"/>
          <w:szCs w:val="22"/>
        </w:rPr>
        <w:t>or Dial in +1 646 931 3860 US Meeting ID: 876 4422 6061 Passcode: 826686</w:t>
      </w:r>
    </w:p>
    <w:p w14:paraId="1BA0D94A" w14:textId="77777777" w:rsidR="00780C16" w:rsidRPr="00AB4749" w:rsidRDefault="00780C16" w:rsidP="00780C16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AB4749">
        <w:rPr>
          <w:rFonts w:asciiTheme="minorHAnsi" w:hAnsiTheme="minorHAnsi" w:cstheme="minorHAnsi"/>
          <w:sz w:val="22"/>
          <w:szCs w:val="22"/>
        </w:rPr>
        <w:t xml:space="preserve">Interested persons shall be given an opportunity to be heard on a proposed amendment to amend the zoning bylaw by adding a new provision to allow accessory dwelling units and various amendments to sections related to accommodate the new provision. </w:t>
      </w:r>
    </w:p>
    <w:p w14:paraId="5487CF17" w14:textId="77777777" w:rsidR="00780C16" w:rsidRPr="00AB4749" w:rsidRDefault="00780C16" w:rsidP="00780C16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AB4749">
        <w:rPr>
          <w:rFonts w:asciiTheme="minorHAnsi" w:hAnsiTheme="minorHAnsi" w:cstheme="minorHAnsi"/>
          <w:sz w:val="22"/>
          <w:szCs w:val="22"/>
        </w:rPr>
        <w:t xml:space="preserve">Additionally at this meeting the board will discuss a citizen amendment to the town subdivision control bylaw which reads amend the Town bylaws Article V, Part III, Section 258-17 by inserting, “AASHTO Guide for the Planning, Design, and Operation of Pedestrian Facilities (latest edition)” after “(AASHTO) publication, “A Policy on Geometric Design of Highways and Streets” (latest edition).”  </w:t>
      </w:r>
    </w:p>
    <w:p w14:paraId="71C48FEA" w14:textId="77777777" w:rsidR="00780C16" w:rsidRPr="00AB4749" w:rsidRDefault="00780C16" w:rsidP="005D5FE0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AB4749">
        <w:rPr>
          <w:rFonts w:asciiTheme="minorHAnsi" w:hAnsiTheme="minorHAnsi" w:cstheme="minorHAnsi"/>
          <w:sz w:val="22"/>
          <w:szCs w:val="22"/>
        </w:rPr>
        <w:t xml:space="preserve">Text may be inspected on the warrant at </w:t>
      </w:r>
      <w:hyperlink r:id="rId5" w:history="1">
        <w:r w:rsidRPr="00AB4749">
          <w:rPr>
            <w:rStyle w:val="Hyperlink"/>
            <w:rFonts w:asciiTheme="minorHAnsi" w:hAnsiTheme="minorHAnsi" w:cstheme="minorHAnsi"/>
            <w:sz w:val="22"/>
            <w:szCs w:val="22"/>
          </w:rPr>
          <w:t>www.marblehead.org</w:t>
        </w:r>
      </w:hyperlink>
      <w:r w:rsidRPr="00AB4749">
        <w:rPr>
          <w:rFonts w:asciiTheme="minorHAnsi" w:hAnsiTheme="minorHAnsi" w:cstheme="minorHAnsi"/>
          <w:sz w:val="22"/>
          <w:szCs w:val="22"/>
        </w:rPr>
        <w:t xml:space="preserve"> or the Select Board  office in Abbot Hall 188 Washington Street or the Engineering Office at the Mary Alley building 7 Widger Road. All interested persons are invited to attend. </w:t>
      </w:r>
    </w:p>
    <w:p w14:paraId="07B92068" w14:textId="77777777" w:rsidR="005D5FE0" w:rsidRPr="00AB4749" w:rsidRDefault="005D5FE0" w:rsidP="005D5FE0">
      <w:pPr>
        <w:spacing w:after="0" w:line="240" w:lineRule="auto"/>
        <w:rPr>
          <w:rFonts w:cstheme="minorHAnsi"/>
        </w:rPr>
      </w:pPr>
    </w:p>
    <w:p w14:paraId="3E76AC1A" w14:textId="3B73B970" w:rsidR="00780C16" w:rsidRPr="00AB4749" w:rsidRDefault="00780C16" w:rsidP="005D5FE0">
      <w:pPr>
        <w:spacing w:after="0" w:line="240" w:lineRule="auto"/>
        <w:rPr>
          <w:rFonts w:cstheme="minorHAnsi"/>
        </w:rPr>
      </w:pPr>
      <w:r w:rsidRPr="00AB4749">
        <w:rPr>
          <w:rFonts w:cstheme="minorHAnsi"/>
        </w:rPr>
        <w:t xml:space="preserve">The board went through the ADU </w:t>
      </w:r>
      <w:r w:rsidR="005D5FE0" w:rsidRPr="00AB4749">
        <w:rPr>
          <w:rFonts w:cstheme="minorHAnsi"/>
        </w:rPr>
        <w:t xml:space="preserve">article. No one in the audience </w:t>
      </w:r>
      <w:r w:rsidR="008F4FA6" w:rsidRPr="00AB4749">
        <w:rPr>
          <w:rFonts w:cstheme="minorHAnsi"/>
        </w:rPr>
        <w:t xml:space="preserve">wished </w:t>
      </w:r>
      <w:r w:rsidR="005D5FE0" w:rsidRPr="00AB4749">
        <w:rPr>
          <w:rFonts w:cstheme="minorHAnsi"/>
        </w:rPr>
        <w:t xml:space="preserve">to speak </w:t>
      </w:r>
      <w:proofErr w:type="gramStart"/>
      <w:r w:rsidR="005D5FE0" w:rsidRPr="00AB4749">
        <w:rPr>
          <w:rFonts w:cstheme="minorHAnsi"/>
        </w:rPr>
        <w:t>on</w:t>
      </w:r>
      <w:proofErr w:type="gramEnd"/>
      <w:r w:rsidR="005D5FE0" w:rsidRPr="00AB4749">
        <w:rPr>
          <w:rFonts w:cstheme="minorHAnsi"/>
        </w:rPr>
        <w:t xml:space="preserve"> the article. </w:t>
      </w:r>
      <w:r w:rsidRPr="00AB4749">
        <w:rPr>
          <w:rFonts w:cstheme="minorHAnsi"/>
        </w:rPr>
        <w:t xml:space="preserve"> </w:t>
      </w:r>
    </w:p>
    <w:p w14:paraId="402ECBC0" w14:textId="51554568" w:rsidR="00780C16" w:rsidRPr="00AB4749" w:rsidRDefault="005D5FE0" w:rsidP="005D5FE0">
      <w:pPr>
        <w:spacing w:after="0" w:line="240" w:lineRule="auto"/>
        <w:rPr>
          <w:rFonts w:cstheme="minorHAnsi"/>
        </w:rPr>
      </w:pPr>
      <w:r w:rsidRPr="00AB4749">
        <w:rPr>
          <w:rFonts w:cstheme="minorHAnsi"/>
        </w:rPr>
        <w:t xml:space="preserve">A motion was made and seconded to </w:t>
      </w:r>
      <w:r w:rsidR="00780C16" w:rsidRPr="00AB4749">
        <w:rPr>
          <w:rFonts w:cstheme="minorHAnsi"/>
        </w:rPr>
        <w:t>recommend th</w:t>
      </w:r>
      <w:r w:rsidRPr="00AB4749">
        <w:rPr>
          <w:rFonts w:cstheme="minorHAnsi"/>
        </w:rPr>
        <w:t>e adoption of A</w:t>
      </w:r>
      <w:r w:rsidR="00780C16" w:rsidRPr="00AB4749">
        <w:rPr>
          <w:rFonts w:cstheme="minorHAnsi"/>
        </w:rPr>
        <w:t xml:space="preserve">rticle 39 as written with a with an amendment </w:t>
      </w:r>
      <w:r w:rsidRPr="00AB4749">
        <w:rPr>
          <w:rFonts w:cstheme="minorHAnsi"/>
        </w:rPr>
        <w:t xml:space="preserve">that </w:t>
      </w:r>
      <w:r w:rsidR="00780C16" w:rsidRPr="00AB4749">
        <w:rPr>
          <w:rFonts w:cstheme="minorHAnsi"/>
        </w:rPr>
        <w:t xml:space="preserve">the words </w:t>
      </w:r>
      <w:r w:rsidRPr="00AB4749">
        <w:rPr>
          <w:rFonts w:cstheme="minorHAnsi"/>
        </w:rPr>
        <w:t>“</w:t>
      </w:r>
      <w:r w:rsidR="00780C16" w:rsidRPr="00AB4749">
        <w:rPr>
          <w:rFonts w:cstheme="minorHAnsi"/>
        </w:rPr>
        <w:t xml:space="preserve">a </w:t>
      </w:r>
      <w:r w:rsidRPr="00AB4749">
        <w:rPr>
          <w:rFonts w:cstheme="minorHAnsi"/>
        </w:rPr>
        <w:t xml:space="preserve">no less than </w:t>
      </w:r>
      <w:r w:rsidR="00780C16" w:rsidRPr="00AB4749">
        <w:rPr>
          <w:rFonts w:cstheme="minorHAnsi"/>
        </w:rPr>
        <w:t>90 day</w:t>
      </w:r>
      <w:r w:rsidRPr="00AB4749">
        <w:rPr>
          <w:rFonts w:cstheme="minorHAnsi"/>
        </w:rPr>
        <w:t>s”</w:t>
      </w:r>
      <w:r w:rsidR="00780C16" w:rsidRPr="00AB4749">
        <w:rPr>
          <w:rFonts w:cstheme="minorHAnsi"/>
        </w:rPr>
        <w:t xml:space="preserve"> </w:t>
      </w:r>
      <w:r w:rsidRPr="00AB4749">
        <w:rPr>
          <w:rFonts w:cstheme="minorHAnsi"/>
        </w:rPr>
        <w:t xml:space="preserve">be added </w:t>
      </w:r>
      <w:r w:rsidR="00780C16" w:rsidRPr="00AB4749">
        <w:rPr>
          <w:rFonts w:cstheme="minorHAnsi"/>
        </w:rPr>
        <w:t>to the definition of short-term ren</w:t>
      </w:r>
      <w:r w:rsidRPr="00AB4749">
        <w:rPr>
          <w:rFonts w:cstheme="minorHAnsi"/>
        </w:rPr>
        <w:t xml:space="preserve">tal. All in favor. </w:t>
      </w:r>
    </w:p>
    <w:p w14:paraId="27F45625" w14:textId="7C3003B8" w:rsidR="008F4FA6" w:rsidRPr="00AB4749" w:rsidRDefault="005D5FE0" w:rsidP="005D5FE0">
      <w:pPr>
        <w:spacing w:after="0" w:line="240" w:lineRule="auto"/>
        <w:rPr>
          <w:rFonts w:cstheme="minorHAnsi"/>
        </w:rPr>
      </w:pPr>
      <w:r w:rsidRPr="00AB4749">
        <w:rPr>
          <w:rFonts w:cstheme="minorHAnsi"/>
        </w:rPr>
        <w:t xml:space="preserve">Dan </w:t>
      </w:r>
      <w:proofErr w:type="gramStart"/>
      <w:r w:rsidRPr="00AB4749">
        <w:rPr>
          <w:rFonts w:cstheme="minorHAnsi"/>
        </w:rPr>
        <w:t>Albert</w:t>
      </w:r>
      <w:proofErr w:type="gramEnd"/>
      <w:r w:rsidRPr="00AB4749">
        <w:rPr>
          <w:rFonts w:cstheme="minorHAnsi"/>
        </w:rPr>
        <w:t xml:space="preserve"> author of the citizen article explained the thought behind his article. The board urged the citizen to work with the board so that the board can </w:t>
      </w:r>
      <w:r w:rsidR="008F4FA6" w:rsidRPr="00AB4749">
        <w:rPr>
          <w:rFonts w:cstheme="minorHAnsi"/>
        </w:rPr>
        <w:t>investigate</w:t>
      </w:r>
      <w:r w:rsidRPr="00AB4749">
        <w:rPr>
          <w:rFonts w:cstheme="minorHAnsi"/>
        </w:rPr>
        <w:t xml:space="preserve"> the ramifications an</w:t>
      </w:r>
      <w:r w:rsidR="008F4FA6" w:rsidRPr="00AB4749">
        <w:rPr>
          <w:rFonts w:cstheme="minorHAnsi"/>
        </w:rPr>
        <w:t>d</w:t>
      </w:r>
      <w:r w:rsidRPr="00AB4749">
        <w:rPr>
          <w:rFonts w:cstheme="minorHAnsi"/>
        </w:rPr>
        <w:t xml:space="preserve"> what effects it might have. The town planner shared the comments from the DPW and Town Engineer. They raised question on how it was written. </w:t>
      </w:r>
      <w:proofErr w:type="gramStart"/>
      <w:r w:rsidRPr="00AB4749">
        <w:rPr>
          <w:rFonts w:cstheme="minorHAnsi"/>
        </w:rPr>
        <w:t>The language</w:t>
      </w:r>
      <w:proofErr w:type="gramEnd"/>
      <w:r w:rsidRPr="00AB4749">
        <w:rPr>
          <w:rFonts w:cstheme="minorHAnsi"/>
        </w:rPr>
        <w:t xml:space="preserve"> </w:t>
      </w:r>
      <w:r w:rsidR="008F4FA6" w:rsidRPr="00AB4749">
        <w:rPr>
          <w:rFonts w:cstheme="minorHAnsi"/>
        </w:rPr>
        <w:t>may have an unintended consequence. The board may want to investigate the town’s subdivision control rules and regulations in the coming years</w:t>
      </w:r>
      <w:r w:rsidR="00AB4749" w:rsidRPr="00AB4749">
        <w:rPr>
          <w:rFonts w:cstheme="minorHAnsi"/>
        </w:rPr>
        <w:t xml:space="preserve"> in a comprehensive way</w:t>
      </w:r>
      <w:r w:rsidR="008F4FA6" w:rsidRPr="00AB4749">
        <w:rPr>
          <w:rFonts w:cstheme="minorHAnsi"/>
        </w:rPr>
        <w:t>. The town does not get a lot of requests for subdivisions, so it is not the most pressing planning</w:t>
      </w:r>
      <w:r w:rsidR="00AB4749" w:rsidRPr="00AB4749">
        <w:rPr>
          <w:rFonts w:cstheme="minorHAnsi"/>
        </w:rPr>
        <w:t xml:space="preserve"> issue. </w:t>
      </w:r>
      <w:r w:rsidR="00AB4749">
        <w:rPr>
          <w:rFonts w:cstheme="minorHAnsi"/>
        </w:rPr>
        <w:t xml:space="preserve">Mr. </w:t>
      </w:r>
      <w:r w:rsidR="008F4FA6" w:rsidRPr="00AB4749">
        <w:rPr>
          <w:rFonts w:cstheme="minorHAnsi"/>
        </w:rPr>
        <w:t xml:space="preserve"> Albert clarified he is frustrated with the transportation policies in the town. Cited the YMCA sidewalk and raised crosswalks at the rail trial crossings among other things. </w:t>
      </w:r>
    </w:p>
    <w:p w14:paraId="1F2A3A1B" w14:textId="3203D615" w:rsidR="008F4FA6" w:rsidRPr="00AB4749" w:rsidRDefault="008F4FA6" w:rsidP="005D5FE0">
      <w:pPr>
        <w:spacing w:after="0" w:line="240" w:lineRule="auto"/>
        <w:rPr>
          <w:rFonts w:cstheme="minorHAnsi"/>
        </w:rPr>
      </w:pPr>
    </w:p>
    <w:p w14:paraId="5838A6EA" w14:textId="08D8777C" w:rsidR="008F4FA6" w:rsidRPr="00AB4749" w:rsidRDefault="008F4FA6" w:rsidP="005D5FE0">
      <w:pPr>
        <w:spacing w:after="0" w:line="240" w:lineRule="auto"/>
        <w:rPr>
          <w:rFonts w:cstheme="minorHAnsi"/>
        </w:rPr>
      </w:pPr>
      <w:r w:rsidRPr="00AB4749">
        <w:rPr>
          <w:rFonts w:cstheme="minorHAnsi"/>
        </w:rPr>
        <w:t xml:space="preserve">A motion was made and seconded that </w:t>
      </w:r>
      <w:r w:rsidR="00AB4749" w:rsidRPr="00AB4749">
        <w:rPr>
          <w:rFonts w:cstheme="minorHAnsi"/>
        </w:rPr>
        <w:t xml:space="preserve">the planning does not endorse </w:t>
      </w:r>
      <w:r w:rsidRPr="00AB4749">
        <w:rPr>
          <w:rFonts w:cstheme="minorHAnsi"/>
        </w:rPr>
        <w:t xml:space="preserve">this article </w:t>
      </w:r>
      <w:r w:rsidR="00AB4749" w:rsidRPr="00AB4749">
        <w:rPr>
          <w:rFonts w:cstheme="minorHAnsi"/>
        </w:rPr>
        <w:t xml:space="preserve">at Town Meeting. </w:t>
      </w:r>
    </w:p>
    <w:p w14:paraId="02BE7CB5" w14:textId="1AD14F9F" w:rsidR="008F4FA6" w:rsidRPr="00AB4749" w:rsidRDefault="00AB4749" w:rsidP="005D5FE0">
      <w:pPr>
        <w:spacing w:after="0" w:line="240" w:lineRule="auto"/>
        <w:rPr>
          <w:rFonts w:cstheme="minorHAnsi"/>
        </w:rPr>
      </w:pPr>
      <w:r w:rsidRPr="00AB4749">
        <w:rPr>
          <w:rFonts w:cstheme="minorHAnsi"/>
        </w:rPr>
        <w:t xml:space="preserve">The motion was amended to recommend indefinite postponement to </w:t>
      </w:r>
      <w:proofErr w:type="gramStart"/>
      <w:r w:rsidRPr="00AB4749">
        <w:rPr>
          <w:rFonts w:cstheme="minorHAnsi"/>
        </w:rPr>
        <w:t>town</w:t>
      </w:r>
      <w:proofErr w:type="gramEnd"/>
      <w:r w:rsidRPr="00AB4749">
        <w:rPr>
          <w:rFonts w:cstheme="minorHAnsi"/>
        </w:rPr>
        <w:t xml:space="preserve"> meeting and seconded. All in favor.  </w:t>
      </w:r>
    </w:p>
    <w:p w14:paraId="06651D70" w14:textId="4DC4E9A2" w:rsidR="00AB4749" w:rsidRPr="00AB4749" w:rsidRDefault="00AB4749" w:rsidP="005D5FE0">
      <w:pPr>
        <w:spacing w:after="0" w:line="240" w:lineRule="auto"/>
        <w:rPr>
          <w:rFonts w:cstheme="minorHAnsi"/>
        </w:rPr>
      </w:pPr>
      <w:r w:rsidRPr="00AB4749">
        <w:rPr>
          <w:rFonts w:cstheme="minorHAnsi"/>
        </w:rPr>
        <w:t xml:space="preserve">Discussion ensued on the article and reiterated the discussions is worth having in more comprehensive   way.  </w:t>
      </w:r>
      <w:r w:rsidR="008F4FA6" w:rsidRPr="00AB4749">
        <w:rPr>
          <w:rFonts w:cstheme="minorHAnsi"/>
        </w:rPr>
        <w:t xml:space="preserve">Mr. Albert </w:t>
      </w:r>
      <w:r w:rsidRPr="00AB4749">
        <w:rPr>
          <w:rFonts w:cstheme="minorHAnsi"/>
        </w:rPr>
        <w:t>agreed he would recommend indefinite postponement.</w:t>
      </w:r>
    </w:p>
    <w:p w14:paraId="31814959" w14:textId="77777777" w:rsidR="00AB4749" w:rsidRDefault="00AB4749" w:rsidP="005D5FE0">
      <w:pPr>
        <w:spacing w:after="0" w:line="240" w:lineRule="auto"/>
        <w:rPr>
          <w:rFonts w:cstheme="minorHAnsi"/>
        </w:rPr>
      </w:pPr>
    </w:p>
    <w:p w14:paraId="1643D2CE" w14:textId="590BB73B" w:rsidR="00AB4749" w:rsidRPr="00AB4749" w:rsidRDefault="00AB4749" w:rsidP="005D5FE0">
      <w:pPr>
        <w:spacing w:after="0" w:line="240" w:lineRule="auto"/>
        <w:rPr>
          <w:rFonts w:cstheme="minorHAnsi"/>
        </w:rPr>
      </w:pPr>
      <w:r w:rsidRPr="00AB4749">
        <w:rPr>
          <w:rFonts w:cstheme="minorHAnsi"/>
        </w:rPr>
        <w:t xml:space="preserve">Motion made and seconded to approve the March minutes. All in favor. </w:t>
      </w:r>
    </w:p>
    <w:p w14:paraId="30EED59B" w14:textId="28169BD6" w:rsidR="008F4FA6" w:rsidRPr="00AB4749" w:rsidRDefault="00AB4749" w:rsidP="005D5FE0">
      <w:pPr>
        <w:spacing w:after="0" w:line="240" w:lineRule="auto"/>
        <w:rPr>
          <w:rFonts w:cstheme="minorHAnsi"/>
        </w:rPr>
      </w:pPr>
      <w:r w:rsidRPr="00AB4749">
        <w:rPr>
          <w:rFonts w:cstheme="minorHAnsi"/>
        </w:rPr>
        <w:t xml:space="preserve">  </w:t>
      </w:r>
    </w:p>
    <w:p w14:paraId="1A132DA0" w14:textId="4D6E0ED6" w:rsidR="008F4FA6" w:rsidRPr="00AB4749" w:rsidRDefault="00AB4749" w:rsidP="005D5FE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Adjourned </w:t>
      </w:r>
    </w:p>
    <w:p w14:paraId="5D5FCBE1" w14:textId="3F1D66D5" w:rsidR="005D5FE0" w:rsidRPr="00AB4749" w:rsidRDefault="005D5FE0">
      <w:pPr>
        <w:rPr>
          <w:rFonts w:cstheme="minorHAnsi"/>
        </w:rPr>
      </w:pPr>
    </w:p>
    <w:p w14:paraId="65FEC907" w14:textId="77777777" w:rsidR="005D5FE0" w:rsidRPr="00AB4749" w:rsidRDefault="005D5FE0">
      <w:pPr>
        <w:rPr>
          <w:rFonts w:cstheme="minorHAnsi"/>
        </w:rPr>
      </w:pPr>
    </w:p>
    <w:p w14:paraId="41BD4EA3" w14:textId="77777777" w:rsidR="00780C16" w:rsidRPr="00AB4749" w:rsidRDefault="00780C16">
      <w:pPr>
        <w:rPr>
          <w:rFonts w:cstheme="minorHAnsi"/>
        </w:rPr>
      </w:pPr>
    </w:p>
    <w:sectPr w:rsidR="00780C16" w:rsidRPr="00AB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16"/>
    <w:rsid w:val="00264525"/>
    <w:rsid w:val="00524410"/>
    <w:rsid w:val="00526A59"/>
    <w:rsid w:val="005D5FE0"/>
    <w:rsid w:val="0073041B"/>
    <w:rsid w:val="00744642"/>
    <w:rsid w:val="00780C16"/>
    <w:rsid w:val="008878D2"/>
    <w:rsid w:val="008F4FA6"/>
    <w:rsid w:val="00AB4749"/>
    <w:rsid w:val="00D66EC2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C100"/>
  <w15:chartTrackingRefBased/>
  <w15:docId w15:val="{7DB48E2C-2D52-480B-A826-3FE90ED2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0C16"/>
    <w:pPr>
      <w:spacing w:after="0" w:line="240" w:lineRule="auto"/>
    </w:pPr>
    <w:rPr>
      <w:rFonts w:ascii="Consolas" w:hAnsi="Consolas" w:cs="Consolas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780C16"/>
    <w:rPr>
      <w:rFonts w:ascii="Consolas" w:hAnsi="Consolas" w:cs="Consolas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780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blehead.org" TargetMode="External"/><Relationship Id="rId4" Type="http://schemas.openxmlformats.org/officeDocument/2006/relationships/hyperlink" Target="https://us06web.zoom.us/j/87644226061?pwd=SEZveFgveGdqbEpyYVh5SUNONUhy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Curran</dc:creator>
  <cp:keywords/>
  <dc:description/>
  <cp:lastModifiedBy>Becky Curran</cp:lastModifiedBy>
  <cp:revision>2</cp:revision>
  <dcterms:created xsi:type="dcterms:W3CDTF">2024-02-25T19:39:00Z</dcterms:created>
  <dcterms:modified xsi:type="dcterms:W3CDTF">2024-02-25T19:39:00Z</dcterms:modified>
</cp:coreProperties>
</file>